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附件1：    </w:t>
      </w:r>
      <w:r>
        <w:rPr>
          <w:rFonts w:hint="eastAsia"/>
          <w:szCs w:val="21"/>
        </w:rPr>
        <w:t xml:space="preserve">   </w:t>
      </w:r>
    </w:p>
    <w:p>
      <w:pPr>
        <w:jc w:val="center"/>
        <w:rPr>
          <w:rFonts w:eastAsia="黑体"/>
          <w:bCs/>
          <w:sz w:val="30"/>
          <w:szCs w:val="30"/>
        </w:rPr>
      </w:pPr>
      <w:bookmarkStart w:id="0" w:name="_GoBack"/>
      <w:r>
        <w:rPr>
          <w:rFonts w:hint="eastAsia" w:eastAsia="黑体"/>
          <w:bCs/>
          <w:sz w:val="30"/>
          <w:szCs w:val="30"/>
        </w:rPr>
        <w:t>湖南师范大学第四届大学生机械创新设计大赛作品报名表</w:t>
      </w:r>
    </w:p>
    <w:bookmarkEnd w:id="0"/>
    <w:tbl>
      <w:tblPr>
        <w:tblStyle w:val="2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142"/>
        <w:gridCol w:w="850"/>
        <w:gridCol w:w="841"/>
        <w:gridCol w:w="718"/>
        <w:gridCol w:w="426"/>
        <w:gridCol w:w="466"/>
        <w:gridCol w:w="668"/>
        <w:gridCol w:w="557"/>
        <w:gridCol w:w="452"/>
        <w:gridCol w:w="3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773" w:type="dxa"/>
            <w:gridSpan w:val="11"/>
            <w:noWrap w:val="0"/>
            <w:vAlign w:val="center"/>
          </w:tcPr>
          <w:p>
            <w:pPr>
              <w:ind w:left="-2" w:leftChars="-27" w:hanging="55" w:hangingChars="2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帮助老年人独自活动起居的机械装置□            </w:t>
            </w:r>
          </w:p>
          <w:p>
            <w:pPr>
              <w:ind w:left="-2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现代智能家居的机械装置□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4222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51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年级与专业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76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76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72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476" w:type="dxa"/>
            <w:gridSpan w:val="5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预估制作费用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</w:rPr>
            </w:pPr>
          </w:p>
          <w:p>
            <w:pPr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kern w:val="0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spacing w:before="156" w:beforeLines="50"/>
              <w:ind w:firstLine="2520" w:firstLineChars="105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before="156" w:beforeLines="50"/>
              <w:ind w:firstLine="2520" w:firstLineChars="1050"/>
              <w:jc w:val="left"/>
              <w:rPr>
                <w:rFonts w:hint="eastAsia"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spacing w:before="156" w:beforeLines="50"/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评审结果及推荐意见</w:t>
            </w:r>
          </w:p>
        </w:tc>
        <w:tc>
          <w:tcPr>
            <w:tcW w:w="7803" w:type="dxa"/>
            <w:gridSpan w:val="12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大赛组委会主任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</w:tbl>
    <w:p>
      <w:pPr>
        <w:spacing w:before="156" w:beforeLines="50"/>
        <w:ind w:right="27" w:rightChars="13" w:firstLine="378" w:firstLineChars="18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填写说明：1）请选勾作品类别；2）每个作品的参赛者不超过5人，指导教师不超过2人，本人须签名；3）制作费用主要包括：购买元器件和材料费、外协零件加工费等，不含调研、差旅、资料、学生人工费；4）本表</w:t>
      </w:r>
      <w:r>
        <w:rPr>
          <w:rFonts w:hint="eastAsia" w:ascii="黑体" w:eastAsia="黑体"/>
          <w:b/>
          <w:szCs w:val="21"/>
        </w:rPr>
        <w:t>务必</w:t>
      </w:r>
      <w:r>
        <w:rPr>
          <w:rFonts w:hint="eastAsia"/>
          <w:szCs w:val="21"/>
        </w:rPr>
        <w:t>双面打印在一张A4纸上。</w:t>
      </w:r>
      <w:r>
        <w:rPr>
          <w:rFonts w:hint="eastAsia" w:ascii="宋体" w:hAnsi="宋体"/>
          <w:szCs w:val="21"/>
        </w:rPr>
        <w:t xml:space="preserve"> </w:t>
      </w:r>
    </w:p>
    <w:p>
      <w:pPr>
        <w:jc w:val="center"/>
        <w:rPr>
          <w:rFonts w:hint="eastAsia" w:ascii="宋体" w:hAnsi="宋体"/>
          <w:bCs/>
          <w:sz w:val="24"/>
          <w:szCs w:val="32"/>
        </w:rPr>
      </w:pPr>
      <w:r>
        <w:rPr>
          <w:rFonts w:hint="eastAsia" w:ascii="宋体" w:hAnsi="宋体"/>
          <w:bCs/>
          <w:sz w:val="24"/>
          <w:szCs w:val="32"/>
        </w:rPr>
        <w:t>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5EFB"/>
    <w:rsid w:val="383E5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2019-11-04T02:12:00Z</dcterms:created>
  <dc:creator>驼驼洋</dc:creator>
  <cp:lastModifiedBy>驼驼洋</cp:lastModifiedBy>
  <dcterms:modified xsi:type="dcterms:W3CDTF">2019-11-04T02:13:43Z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